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BF4E4" w14:textId="77777777" w:rsidR="000C22A0" w:rsidRPr="000C22A0" w:rsidRDefault="000C22A0" w:rsidP="000C22A0">
      <w:pPr>
        <w:spacing w:before="320" w:line="240" w:lineRule="auto"/>
        <w:outlineLvl w:val="1"/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</w:pPr>
      <w:r w:rsidRPr="000C22A0"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  <w:t>Email 1: Awareness &amp; Value Introduction</w:t>
      </w:r>
    </w:p>
    <w:p w14:paraId="328E92A4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Subject: Simplify Your Cloud Migrations with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 + BitTitan</w:t>
      </w:r>
    </w:p>
    <w:p w14:paraId="65B0ECCB" w14:textId="77777777" w:rsid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229C5FD1" w14:textId="169177E3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Preheader: Faster, smarter migrations for your Microsoft 365 environment</w:t>
      </w:r>
    </w:p>
    <w:p w14:paraId="64149E47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06090355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Hi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[First Name],</w:t>
      </w:r>
    </w:p>
    <w:p w14:paraId="22D178D2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5914D8D2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Cloud migrations don't have to be complicated. Whether you're moving mailboxes, Microsoft Teams, SharePoint, or entire tenants, the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 and BitTitan partnership gives you a proven path to success.</w:t>
      </w:r>
    </w:p>
    <w:p w14:paraId="0FCEC38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0A30310B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Together, we deliver a powerful migration solution built around BitTitan MigrationWiz, a trusted solution that automates migrations of mailboxes, Teams, Active Directory, shared documents, public folders, and personal folders across Microsoft 365 and other platforms.</w:t>
      </w:r>
    </w:p>
    <w:p w14:paraId="75D63767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36186467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Name's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 experts bring the strategy, licensing, and implementation support to ensure your project goes smoothly from day one.</w:t>
      </w:r>
    </w:p>
    <w:p w14:paraId="60D0922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3C8451C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Let's connect and map out your migration plan.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[Insert online calendar link here]</w:t>
      </w:r>
    </w:p>
    <w:p w14:paraId="3B4287E0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02637FE2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Best regards,</w:t>
      </w:r>
    </w:p>
    <w:p w14:paraId="3E2DBCF8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[Your Name]</w:t>
      </w:r>
    </w:p>
    <w:p w14:paraId="7BB754F4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 xml:space="preserve">Distributor Name 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>| BitTitan Strategic Partner</w:t>
      </w:r>
    </w:p>
    <w:p w14:paraId="434303D6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[Email] | [Phone]</w:t>
      </w:r>
    </w:p>
    <w:p w14:paraId="7CF6F17F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289B7D4A" w14:textId="228842AA" w:rsidR="000C22A0" w:rsidRPr="000C22A0" w:rsidRDefault="000C22A0" w:rsidP="000C22A0">
      <w:pPr>
        <w:spacing w:before="320" w:line="240" w:lineRule="auto"/>
        <w:outlineLvl w:val="1"/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</w:pPr>
      <w:r w:rsidRPr="000C22A0"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  <w:t>Email 2: Pain Point Focus + Offering</w:t>
      </w:r>
    </w:p>
    <w:p w14:paraId="702245F0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Subject: Struggling with your Microsoft 365 migration?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 can help</w:t>
      </w:r>
    </w:p>
    <w:p w14:paraId="75604E0F" w14:textId="77777777" w:rsid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6DE20205" w14:textId="4F7923D4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Preheader: Reduce risk, cut downtime, and move users with confidence</w:t>
      </w:r>
    </w:p>
    <w:p w14:paraId="12746125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15BF8E81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Hi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[First Name],</w:t>
      </w:r>
    </w:p>
    <w:p w14:paraId="70CA97F8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2734EC46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Cloud migrations are often more complex than expected—user disruption, data loss risks, and tight timelines create real pressure on IT teams.</w:t>
      </w:r>
    </w:p>
    <w:p w14:paraId="3458F18D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533789EF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With BitTitan MigrationWiz and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>, you can:</w:t>
      </w:r>
    </w:p>
    <w:p w14:paraId="14B37C41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Migrate mailboxes, Teams, SharePoint, and Active Directory quickly and securely</w:t>
      </w:r>
    </w:p>
    <w:p w14:paraId="44B288B4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Minimize user downtime with intelligent scheduling and pre-stage migrations</w:t>
      </w:r>
    </w:p>
    <w:p w14:paraId="103338FC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Maintain compliance and data integrity throughout the process</w:t>
      </w:r>
    </w:p>
    <w:p w14:paraId="181DDBFD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4C8D347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Our joint offering includes:</w:t>
      </w:r>
    </w:p>
    <w:p w14:paraId="602315AB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Free Proof of Concept licenses for MigrationWiz</w:t>
      </w:r>
    </w:p>
    <w:p w14:paraId="3D0329CC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A live demo tailored to your environment</w:t>
      </w:r>
    </w:p>
    <w:p w14:paraId="3D67476F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lastRenderedPageBreak/>
        <w:t>Migration best practices and expert guidance</w:t>
      </w:r>
    </w:p>
    <w:p w14:paraId="3E2C3C60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Exclusive pricing</w:t>
      </w:r>
    </w:p>
    <w:p w14:paraId="4214FA8E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39DCDE98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Let's schedule a free strategy call.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[Insert online calendar link here]</w:t>
      </w:r>
    </w:p>
    <w:p w14:paraId="69545238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62E328D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Best,</w:t>
      </w:r>
    </w:p>
    <w:p w14:paraId="3FA30C5C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[Your Name]</w:t>
      </w:r>
    </w:p>
    <w:p w14:paraId="6D1E051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 xml:space="preserve">Distributor Name 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>| BitTitan Strategic Partner</w:t>
      </w:r>
    </w:p>
    <w:p w14:paraId="33B6B4ED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[Email] | [Phone]</w:t>
      </w:r>
    </w:p>
    <w:p w14:paraId="0347B2F4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70A8FFB9" w14:textId="77777777" w:rsidR="000C22A0" w:rsidRPr="000C22A0" w:rsidRDefault="000C22A0" w:rsidP="000C22A0">
      <w:pPr>
        <w:spacing w:before="320" w:line="240" w:lineRule="auto"/>
        <w:outlineLvl w:val="1"/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</w:pPr>
      <w:r w:rsidRPr="000C22A0">
        <w:rPr>
          <w:rFonts w:ascii="Times New Roman" w:eastAsia="Calibri" w:hAnsi="Times New Roman" w:cs="Times New Roman"/>
          <w:b/>
          <w:bCs/>
          <w:color w:val="0070C0"/>
          <w:kern w:val="0"/>
          <w:sz w:val="28"/>
          <w:szCs w:val="28"/>
          <w14:ligatures w14:val="none"/>
        </w:rPr>
        <w:t>Email 3: Urgency + Call to Action</w:t>
      </w:r>
    </w:p>
    <w:p w14:paraId="1E67482F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Subject: Don't let migration delays slow your business down</w:t>
      </w:r>
    </w:p>
    <w:p w14:paraId="26A4A059" w14:textId="77777777" w:rsid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7B48F3BC" w14:textId="0A9F91AF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Preheader: Proven tools and expertise to move fast and stay secure</w:t>
      </w:r>
    </w:p>
    <w:p w14:paraId="38BB6A22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08E3777E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Hi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[First Name],</w:t>
      </w:r>
    </w:p>
    <w:p w14:paraId="196BC7C9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56DC2789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Every day spent on a manual or stalled migration is a day of lost productivity.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Distributor Name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 and BitTitan help you move faster, reduce risk, and get users back to work quickly.</w:t>
      </w:r>
    </w:p>
    <w:p w14:paraId="56E5917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400AE5F0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We've supported migrations of 50 - 500,000+ users across multiple projects, helping organizations of all sizes complete complex Microsoft 365 transitions on time and on budget.</w:t>
      </w:r>
    </w:p>
    <w:p w14:paraId="7D24023F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697737D3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Now's a great time to:</w:t>
      </w:r>
    </w:p>
    <w:p w14:paraId="1DA58D1F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Schedule a live demo of MigrationWiz</w:t>
      </w:r>
    </w:p>
    <w:p w14:paraId="73238E37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Get a free Proof of Concept (licenses + engineer support)</w:t>
      </w:r>
    </w:p>
    <w:p w14:paraId="3613B769" w14:textId="77777777" w:rsidR="000C22A0" w:rsidRPr="000C22A0" w:rsidRDefault="000C22A0" w:rsidP="000C22A0">
      <w:pPr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Take advantage of special pricing</w:t>
      </w:r>
    </w:p>
    <w:p w14:paraId="2D70127C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3F81E2A2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 xml:space="preserve">If you have an upcoming migration project, let's schedule a call to discuss it further. </w:t>
      </w: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[Insert online calendar link here]</w:t>
      </w:r>
    </w:p>
    <w:p w14:paraId="74E0348B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</w:p>
    <w:p w14:paraId="584CB494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14:ligatures w14:val="none"/>
        </w:rPr>
        <w:t>Best regards,</w:t>
      </w:r>
    </w:p>
    <w:p w14:paraId="11B863D1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[Your Name]</w:t>
      </w:r>
    </w:p>
    <w:p w14:paraId="69D9F86E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 xml:space="preserve">Distributor Name </w:t>
      </w:r>
      <w:r w:rsidRPr="000C22A0">
        <w:rPr>
          <w:rFonts w:ascii="Times New Roman" w:eastAsia="Calibri" w:hAnsi="Times New Roman" w:cs="Times New Roman"/>
          <w:kern w:val="0"/>
          <w14:ligatures w14:val="none"/>
        </w:rPr>
        <w:t>| BitTitan Strategic Partner</w:t>
      </w:r>
    </w:p>
    <w:p w14:paraId="6A1C73F1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highlight w:val="yellow"/>
          <w14:ligatures w14:val="none"/>
        </w:rPr>
      </w:pPr>
      <w:r w:rsidRPr="000C22A0">
        <w:rPr>
          <w:rFonts w:ascii="Times New Roman" w:eastAsia="Calibri" w:hAnsi="Times New Roman" w:cs="Times New Roman"/>
          <w:kern w:val="0"/>
          <w:highlight w:val="yellow"/>
          <w14:ligatures w14:val="none"/>
        </w:rPr>
        <w:t>[Email] | [Phone]</w:t>
      </w:r>
    </w:p>
    <w:p w14:paraId="6098D88A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62B806DD" w14:textId="77777777" w:rsidR="000C22A0" w:rsidRPr="000C22A0" w:rsidRDefault="000C22A0" w:rsidP="000C22A0">
      <w:pPr>
        <w:spacing w:after="0" w:line="240" w:lineRule="auto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113497A4" w14:textId="77777777" w:rsidR="004942B0" w:rsidRDefault="004942B0"/>
    <w:sectPr w:rsidR="004942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E219AC"/>
    <w:multiLevelType w:val="hybridMultilevel"/>
    <w:tmpl w:val="13F4C0A2"/>
    <w:lvl w:ilvl="0" w:tplc="B2A4D43C">
      <w:start w:val="1"/>
      <w:numFmt w:val="bullet"/>
      <w:lvlText w:val="•"/>
      <w:lvlJc w:val="left"/>
      <w:pPr>
        <w:ind w:left="720" w:hanging="360"/>
      </w:pPr>
    </w:lvl>
    <w:lvl w:ilvl="1" w:tplc="A502C6D8">
      <w:numFmt w:val="decimal"/>
      <w:lvlText w:val=""/>
      <w:lvlJc w:val="left"/>
    </w:lvl>
    <w:lvl w:ilvl="2" w:tplc="FED27250">
      <w:numFmt w:val="decimal"/>
      <w:lvlText w:val=""/>
      <w:lvlJc w:val="left"/>
    </w:lvl>
    <w:lvl w:ilvl="3" w:tplc="0A88647E">
      <w:numFmt w:val="decimal"/>
      <w:lvlText w:val=""/>
      <w:lvlJc w:val="left"/>
    </w:lvl>
    <w:lvl w:ilvl="4" w:tplc="B3C8B7B6">
      <w:numFmt w:val="decimal"/>
      <w:lvlText w:val=""/>
      <w:lvlJc w:val="left"/>
    </w:lvl>
    <w:lvl w:ilvl="5" w:tplc="3A9E303A">
      <w:numFmt w:val="decimal"/>
      <w:lvlText w:val=""/>
      <w:lvlJc w:val="left"/>
    </w:lvl>
    <w:lvl w:ilvl="6" w:tplc="ADDE9EFC">
      <w:numFmt w:val="decimal"/>
      <w:lvlText w:val=""/>
      <w:lvlJc w:val="left"/>
    </w:lvl>
    <w:lvl w:ilvl="7" w:tplc="C366C23E">
      <w:numFmt w:val="decimal"/>
      <w:lvlText w:val=""/>
      <w:lvlJc w:val="left"/>
    </w:lvl>
    <w:lvl w:ilvl="8" w:tplc="54A0DFCC">
      <w:numFmt w:val="decimal"/>
      <w:lvlText w:val=""/>
      <w:lvlJc w:val="left"/>
    </w:lvl>
  </w:abstractNum>
  <w:num w:numId="1" w16cid:durableId="59336695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2A0"/>
    <w:rsid w:val="000C22A0"/>
    <w:rsid w:val="001C44C6"/>
    <w:rsid w:val="004942B0"/>
    <w:rsid w:val="008A03C2"/>
    <w:rsid w:val="008A3EAE"/>
    <w:rsid w:val="00C22849"/>
    <w:rsid w:val="00C3196A"/>
    <w:rsid w:val="00D76AE4"/>
    <w:rsid w:val="00EE4138"/>
    <w:rsid w:val="00FE6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83E0B5F"/>
  <w15:chartTrackingRefBased/>
  <w15:docId w15:val="{A8253CAB-2481-5343-9B33-208BC005A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22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C22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C22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C22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C22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C22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C22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C22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C22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22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22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C22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C22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C22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C22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C22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C22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C22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C22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22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22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C22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C22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C22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22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C22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22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22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C22A0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0C22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22A0"/>
    <w:pPr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22A0"/>
    <w:rPr>
      <w:rFonts w:ascii="Calibri" w:eastAsia="Calibri" w:hAnsi="Calibri" w:cs="Calibri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423</Words>
  <Characters>2450</Characters>
  <Application>Microsoft Office Word</Application>
  <DocSecurity>0</DocSecurity>
  <Lines>66</Lines>
  <Paragraphs>45</Paragraphs>
  <ScaleCrop>false</ScaleCrop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Uta Suglia</dc:creator>
  <cp:keywords/>
  <dc:description/>
  <cp:lastModifiedBy>Uta Suglia</cp:lastModifiedBy>
  <cp:revision>1</cp:revision>
  <dcterms:created xsi:type="dcterms:W3CDTF">2026-06-04T14:06:00Z</dcterms:created>
  <dcterms:modified xsi:type="dcterms:W3CDTF">2026-06-04T14:09:00Z</dcterms:modified>
</cp:coreProperties>
</file>